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A" w:rsidRPr="00E65335" w:rsidRDefault="003151DA" w:rsidP="003151DA">
      <w:pPr>
        <w:pStyle w:val="Heading1"/>
        <w:contextualSpacing/>
        <w:rPr>
          <w:lang w:val="sq-AL"/>
        </w:rPr>
      </w:pPr>
      <w:bookmarkStart w:id="0" w:name="_Toc157331532"/>
      <w:bookmarkStart w:id="1" w:name="_Toc158570745"/>
      <w:r w:rsidRPr="00E65335">
        <w:rPr>
          <w:lang w:val="sq-AL"/>
        </w:rPr>
        <w:t>FORMULARI PËR APLIKIM</w:t>
      </w:r>
      <w:bookmarkEnd w:id="0"/>
      <w:bookmarkEnd w:id="1"/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tr-TR"/>
        </w:rPr>
      </w:pP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tr-TR"/>
        </w:rPr>
      </w:pPr>
    </w:p>
    <w:p w:rsidR="003151DA" w:rsidRPr="00E65335" w:rsidRDefault="002C2055" w:rsidP="003151DA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2C20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5pt;margin-top:5.35pt;width:86.25pt;height:7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">
            <v:textbox>
              <w:txbxContent>
                <w:p w:rsidR="003151DA" w:rsidRDefault="003151DA" w:rsidP="003151DA">
                  <w:r w:rsidRPr="00681891">
                    <w:rPr>
                      <w:rFonts w:ascii="Arial Narrow" w:hAnsi="Arial Narrow" w:cs="Courier New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0.5pt;height:67.5pt" o:ole="">
                        <v:imagedata r:id="rId8" o:title=""/>
                      </v:shape>
                      <o:OLEObject Type="Embed" ProgID="CorelDraw.Graphic.8" ShapeID="_x0000_i1025" DrawAspect="Content" ObjectID="_1773034237" r:id="rId9"/>
                    </w:object>
                  </w:r>
                </w:p>
              </w:txbxContent>
            </v:textbox>
            <w10:wrap type="square"/>
          </v:shape>
        </w:pict>
      </w:r>
      <w:r w:rsidR="003151DA"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Komisioni Qendror Zgjedhor</w:t>
      </w:r>
    </w:p>
    <w:p w:rsidR="003151DA" w:rsidRPr="00E65335" w:rsidRDefault="002C2055" w:rsidP="003151DA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2C2055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Scroll: Vertical 1" o:spid="_x0000_s1027" type="#_x0000_t97" style="position:absolute;margin-left:304.2pt;margin-top:2.15pt;width:52.2pt;height:6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">
            <v:textbox>
              <w:txbxContent>
                <w:p w:rsidR="003151DA" w:rsidRPr="00715985" w:rsidRDefault="003151DA" w:rsidP="003151DA">
                  <w:pPr>
                    <w:rPr>
                      <w:sz w:val="12"/>
                      <w:szCs w:val="12"/>
                      <w:u w:val="single"/>
                      <w:lang w:val="it-IT"/>
                    </w:rPr>
                  </w:pPr>
                  <w:r w:rsidRPr="00715985">
                    <w:rPr>
                      <w:sz w:val="12"/>
                      <w:szCs w:val="12"/>
                      <w:u w:val="single"/>
                      <w:lang w:val="it-IT"/>
                    </w:rPr>
                    <w:t>FLET</w:t>
                  </w:r>
                  <w:r>
                    <w:rPr>
                      <w:sz w:val="12"/>
                      <w:szCs w:val="12"/>
                      <w:u w:val="single"/>
                    </w:rPr>
                    <w:t>Ё</w:t>
                  </w:r>
                  <w:r w:rsidRPr="00715985">
                    <w:rPr>
                      <w:sz w:val="12"/>
                      <w:szCs w:val="12"/>
                      <w:u w:val="single"/>
                      <w:lang w:val="it-IT"/>
                    </w:rPr>
                    <w:t>VOTIM</w:t>
                  </w:r>
                </w:p>
                <w:p w:rsidR="003151DA" w:rsidRPr="00BC0FA7" w:rsidRDefault="003151DA" w:rsidP="003151DA">
                  <w:pPr>
                    <w:spacing w:after="0"/>
                    <w:rPr>
                      <w:sz w:val="10"/>
                      <w:szCs w:val="10"/>
                      <w:lang w:val="it-IT"/>
                    </w:rPr>
                  </w:pPr>
                  <w:r w:rsidRPr="00BC0FA7">
                    <w:rPr>
                      <w:sz w:val="10"/>
                      <w:szCs w:val="10"/>
                      <w:lang w:val="it-IT"/>
                    </w:rPr>
                    <w:t>O  xxxxxxx</w:t>
                  </w:r>
                </w:p>
                <w:p w:rsidR="003151DA" w:rsidRDefault="003151DA" w:rsidP="003151DA">
                  <w:pPr>
                    <w:spacing w:after="0"/>
                    <w:rPr>
                      <w:sz w:val="10"/>
                      <w:szCs w:val="10"/>
                      <w:lang w:val="it-IT"/>
                    </w:rPr>
                  </w:pPr>
                  <w:r w:rsidRPr="00BC0FA7">
                    <w:rPr>
                      <w:sz w:val="10"/>
                      <w:szCs w:val="10"/>
                      <w:lang w:val="it-IT"/>
                    </w:rPr>
                    <w:t>O  rrrrrr</w:t>
                  </w:r>
                </w:p>
                <w:p w:rsidR="003151DA" w:rsidRPr="00BC0FA7" w:rsidRDefault="003151DA" w:rsidP="003151DA">
                  <w:pPr>
                    <w:spacing w:after="0"/>
                    <w:rPr>
                      <w:sz w:val="10"/>
                      <w:szCs w:val="10"/>
                      <w:lang w:val="it-IT"/>
                    </w:rPr>
                  </w:pPr>
                  <w:r>
                    <w:rPr>
                      <w:sz w:val="10"/>
                      <w:szCs w:val="10"/>
                      <w:lang w:val="it-IT"/>
                    </w:rPr>
                    <w:t>O  sssss</w:t>
                  </w:r>
                </w:p>
                <w:p w:rsidR="003151DA" w:rsidRPr="00BC0FA7" w:rsidRDefault="003151DA" w:rsidP="003151DA">
                  <w:pPr>
                    <w:spacing w:after="0"/>
                    <w:rPr>
                      <w:sz w:val="10"/>
                      <w:szCs w:val="10"/>
                      <w:lang w:val="it-IT"/>
                    </w:rPr>
                  </w:pPr>
                  <w:r>
                    <w:rPr>
                      <w:sz w:val="10"/>
                      <w:szCs w:val="10"/>
                      <w:lang w:val="it-IT"/>
                    </w:rPr>
                    <w:t>O  wwwww</w:t>
                  </w:r>
                </w:p>
                <w:p w:rsidR="003151DA" w:rsidRPr="00BC0FA7" w:rsidRDefault="003151DA" w:rsidP="003151DA">
                  <w:pPr>
                    <w:rPr>
                      <w:sz w:val="10"/>
                      <w:szCs w:val="10"/>
                      <w:lang w:val="it-IT"/>
                    </w:rPr>
                  </w:pPr>
                  <w:r>
                    <w:rPr>
                      <w:sz w:val="10"/>
                      <w:szCs w:val="10"/>
                      <w:lang w:val="it-IT"/>
                    </w:rPr>
                    <w:t>…..</w:t>
                  </w:r>
                </w:p>
                <w:p w:rsidR="003151DA" w:rsidRPr="00BC0FA7" w:rsidRDefault="003151DA" w:rsidP="003151DA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xbxContent>
            </v:textbox>
          </v:shape>
        </w:pict>
      </w:r>
      <w:r w:rsidR="003151DA" w:rsidRPr="00E65335">
        <w:rPr>
          <w:rFonts w:ascii="Times New Roman" w:eastAsia="Times New Roman" w:hAnsi="Times New Roman"/>
          <w:sz w:val="24"/>
          <w:szCs w:val="24"/>
          <w:lang w:eastAsia="de-DE"/>
        </w:rPr>
        <w:t>i zgjedhjeve të përgjithshme të UP-së, viti 2024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Formular aplikimi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Cs/>
          <w:sz w:val="24"/>
          <w:szCs w:val="24"/>
          <w:lang w:eastAsia="de-DE"/>
        </w:rPr>
        <w:t>për zgjedhjet e përgjithshme 2024</w:t>
      </w:r>
    </w:p>
    <w:p w:rsidR="003151DA" w:rsidRPr="00E65335" w:rsidRDefault="003151DA" w:rsidP="003151D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3151DA" w:rsidRPr="003151DA" w:rsidRDefault="003151DA" w:rsidP="003151DA">
      <w:pPr>
        <w:jc w:val="both"/>
        <w:rPr>
          <w:rFonts w:ascii="Times New Roman" w:hAnsi="Times New Roman"/>
          <w:b/>
          <w:sz w:val="24"/>
        </w:rPr>
      </w:pPr>
      <w:r w:rsidRPr="00A61390">
        <w:rPr>
          <w:rFonts w:ascii="Times New Roman" w:hAnsi="Times New Roman"/>
          <w:b/>
          <w:sz w:val="24"/>
        </w:rPr>
        <w:t>1. Ky formular t’i dorëzohet Komisionit Zgjedhor të Fakultetit</w:t>
      </w:r>
      <w:r w:rsidR="00CC47E9">
        <w:rPr>
          <w:rFonts w:ascii="Times New Roman" w:hAnsi="Times New Roman"/>
          <w:b/>
          <w:sz w:val="24"/>
        </w:rPr>
        <w:t xml:space="preserve"> (KZF)</w:t>
      </w:r>
      <w:r w:rsidRPr="00A61390">
        <w:rPr>
          <w:rFonts w:ascii="Times New Roman" w:hAnsi="Times New Roman"/>
          <w:b/>
          <w:sz w:val="24"/>
        </w:rPr>
        <w:t xml:space="preserve"> prej datës 0</w:t>
      </w:r>
      <w:r>
        <w:rPr>
          <w:rFonts w:ascii="Times New Roman" w:hAnsi="Times New Roman"/>
          <w:b/>
          <w:sz w:val="24"/>
        </w:rPr>
        <w:t>2</w:t>
      </w:r>
      <w:r w:rsidRPr="00A61390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04</w:t>
      </w:r>
      <w:r w:rsidRPr="00A61390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A61390">
        <w:rPr>
          <w:rFonts w:ascii="Times New Roman" w:hAnsi="Times New Roman"/>
          <w:b/>
          <w:sz w:val="24"/>
        </w:rPr>
        <w:t>.202</w:t>
      </w:r>
      <w:r>
        <w:rPr>
          <w:rFonts w:ascii="Times New Roman" w:hAnsi="Times New Roman"/>
          <w:b/>
          <w:sz w:val="24"/>
        </w:rPr>
        <w:t>4</w:t>
      </w:r>
      <w:r w:rsidRPr="00A61390">
        <w:rPr>
          <w:rFonts w:ascii="Times New Roman" w:hAnsi="Times New Roman"/>
          <w:b/>
          <w:sz w:val="24"/>
        </w:rPr>
        <w:t>, në ora 15.30, përmes emailit të anëtarëve të Komisionit Zgjedhor të Fakultetit.</w:t>
      </w:r>
    </w:p>
    <w:p w:rsidR="003151DA" w:rsidRPr="003151DA" w:rsidRDefault="003151DA" w:rsidP="003151DA">
      <w:pPr>
        <w:jc w:val="both"/>
        <w:rPr>
          <w:rFonts w:ascii="Times New Roman" w:hAnsi="Times New Roman"/>
          <w:b/>
          <w:color w:val="0070C0"/>
          <w:sz w:val="24"/>
        </w:rPr>
      </w:pPr>
      <w:r w:rsidRPr="00A61390">
        <w:rPr>
          <w:rFonts w:ascii="Times New Roman" w:hAnsi="Times New Roman"/>
          <w:b/>
          <w:color w:val="0070C0"/>
          <w:sz w:val="24"/>
        </w:rPr>
        <w:t xml:space="preserve">2. Lista e përmbledhur me kandidaturat e verifikuara nga KZF, t’i dorëzohet Komisionit Qendror Zgjedhor të UP-së, më datë </w:t>
      </w:r>
      <w:r>
        <w:rPr>
          <w:rFonts w:ascii="Times New Roman" w:hAnsi="Times New Roman"/>
          <w:b/>
          <w:color w:val="0070C0"/>
          <w:sz w:val="24"/>
        </w:rPr>
        <w:t>05</w:t>
      </w:r>
      <w:r w:rsidRPr="00A61390">
        <w:rPr>
          <w:rFonts w:ascii="Times New Roman" w:hAnsi="Times New Roman"/>
          <w:b/>
          <w:color w:val="0070C0"/>
          <w:sz w:val="24"/>
        </w:rPr>
        <w:t>.0</w:t>
      </w:r>
      <w:r>
        <w:rPr>
          <w:rFonts w:ascii="Times New Roman" w:hAnsi="Times New Roman"/>
          <w:b/>
          <w:color w:val="0070C0"/>
          <w:sz w:val="24"/>
        </w:rPr>
        <w:t>4</w:t>
      </w:r>
      <w:r w:rsidRPr="00A61390">
        <w:rPr>
          <w:rFonts w:ascii="Times New Roman" w:hAnsi="Times New Roman"/>
          <w:b/>
          <w:color w:val="0070C0"/>
          <w:sz w:val="24"/>
        </w:rPr>
        <w:t>.202</w:t>
      </w:r>
      <w:r>
        <w:rPr>
          <w:rFonts w:ascii="Times New Roman" w:hAnsi="Times New Roman"/>
          <w:b/>
          <w:color w:val="0070C0"/>
          <w:sz w:val="24"/>
        </w:rPr>
        <w:t>4</w:t>
      </w:r>
      <w:r w:rsidRPr="00A61390">
        <w:rPr>
          <w:rFonts w:ascii="Times New Roman" w:hAnsi="Times New Roman"/>
          <w:b/>
          <w:color w:val="0070C0"/>
          <w:sz w:val="24"/>
        </w:rPr>
        <w:t xml:space="preserve">, në ora 15.30, në email adresën: </w:t>
      </w:r>
      <w:hyperlink r:id="rId10" w:history="1">
        <w:r w:rsidRPr="00A61390">
          <w:rPr>
            <w:rStyle w:val="Hyperlink"/>
            <w:rFonts w:ascii="Times New Roman" w:hAnsi="Times New Roman"/>
            <w:b/>
            <w:sz w:val="24"/>
          </w:rPr>
          <w:t>kqz@uni-pr.edu</w:t>
        </w:r>
      </w:hyperlink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Regjistrohem si kandidat për (</w:t>
      </w:r>
      <w:r w:rsidRPr="00E65335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zgjidhni opsionin e duhur duke shënuar katro</w:t>
      </w:r>
      <w:r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r</w:t>
      </w:r>
      <w:r w:rsidRPr="00E65335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in me “</w:t>
      </w:r>
      <w:r w:rsidRPr="00E653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de-DE"/>
        </w:rPr>
        <w:t>x</w:t>
      </w:r>
      <w:r w:rsidRPr="00E65335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”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)</w:t>
      </w:r>
      <w:r w:rsidRPr="00E65335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: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"/>
      </w:tblGrid>
      <w:tr w:rsidR="003151DA" w:rsidRPr="00E65335" w:rsidTr="00B71327">
        <w:trPr>
          <w:trHeight w:val="20"/>
        </w:trPr>
        <w:tc>
          <w:tcPr>
            <w:tcW w:w="276" w:type="dxa"/>
          </w:tcPr>
          <w:p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 Anëtar i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ëshillit të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akultetit nga radhët e profesorëve 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  <w:r w:rsidRPr="00E65335">
        <w:rPr>
          <w:rFonts w:ascii="Times New Roman" w:eastAsia="Times New Roman" w:hAnsi="Times New Roman"/>
          <w:sz w:val="20"/>
          <w:szCs w:val="20"/>
          <w:lang w:eastAsia="de-DE"/>
        </w:rPr>
        <w:tab/>
      </w: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"/>
      </w:tblGrid>
      <w:tr w:rsidR="003151DA" w:rsidRPr="00E65335" w:rsidTr="00B71327">
        <w:trPr>
          <w:trHeight w:val="19"/>
        </w:trPr>
        <w:tc>
          <w:tcPr>
            <w:tcW w:w="265" w:type="dxa"/>
          </w:tcPr>
          <w:p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 Anëtar i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ëshillit të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akultetit nga radhët e asistentëve 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"/>
      </w:tblGrid>
      <w:tr w:rsidR="003151DA" w:rsidRPr="00E65335" w:rsidTr="00B71327">
        <w:trPr>
          <w:trHeight w:val="16"/>
        </w:trPr>
        <w:tc>
          <w:tcPr>
            <w:tcW w:w="265" w:type="dxa"/>
          </w:tcPr>
          <w:p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 Anëtar i Senatit nga personeli akademik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"/>
      </w:tblGrid>
      <w:tr w:rsidR="003151DA" w:rsidRPr="00E65335" w:rsidTr="00B71327">
        <w:trPr>
          <w:trHeight w:val="21"/>
        </w:trPr>
        <w:tc>
          <w:tcPr>
            <w:tcW w:w="259" w:type="dxa"/>
          </w:tcPr>
          <w:p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Anëtar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ëshillit të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akultetit nga personeli jo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a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kademik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"/>
      </w:tblGrid>
      <w:tr w:rsidR="003151DA" w:rsidRPr="00E65335" w:rsidTr="00B71327">
        <w:trPr>
          <w:trHeight w:val="21"/>
        </w:trPr>
        <w:tc>
          <w:tcPr>
            <w:tcW w:w="271" w:type="dxa"/>
          </w:tcPr>
          <w:p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Anëtar i Senatit nga personeli joakademik (nga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akulteti)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"/>
      </w:tblGrid>
      <w:tr w:rsidR="003151DA" w:rsidRPr="00E65335" w:rsidTr="00B71327">
        <w:trPr>
          <w:trHeight w:val="21"/>
        </w:trPr>
        <w:tc>
          <w:tcPr>
            <w:tcW w:w="271" w:type="dxa"/>
          </w:tcPr>
          <w:p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Anëtar i Senatit nga personeli joakademik (nga AQ, BQU)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Fakulteti: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Emri dhe mbiemri: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Data e lindjes: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Titulli akademik</w:t>
      </w:r>
      <w:r>
        <w:rPr>
          <w:rStyle w:val="FootnoteReference"/>
          <w:rFonts w:ascii="Times New Roman" w:eastAsia="Times New Roman" w:hAnsi="Times New Roman"/>
          <w:b/>
          <w:sz w:val="24"/>
          <w:szCs w:val="24"/>
          <w:lang w:eastAsia="de-DE"/>
        </w:rPr>
        <w:footnoteReference w:id="2"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Pozita</w:t>
      </w:r>
      <w:r>
        <w:rPr>
          <w:rStyle w:val="FootnoteReference"/>
          <w:rFonts w:ascii="Times New Roman" w:eastAsia="Times New Roman" w:hAnsi="Times New Roman"/>
          <w:b/>
          <w:sz w:val="24"/>
          <w:szCs w:val="24"/>
          <w:lang w:eastAsia="de-DE"/>
        </w:rPr>
        <w:footnoteReference w:id="3"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Departamenti: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p w:rsidR="003151DA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Data: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xx/04/2024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</w:p>
    <w:p w:rsidR="003151DA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3151DA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3151DA" w:rsidRPr="00A61390" w:rsidRDefault="003151DA" w:rsidP="003151DA">
      <w:pPr>
        <w:jc w:val="both"/>
        <w:rPr>
          <w:rFonts w:ascii="Times New Roman" w:hAnsi="Times New Roman"/>
          <w:sz w:val="24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lastRenderedPageBreak/>
        <w:tab/>
      </w:r>
      <w:r w:rsidRPr="00A61390">
        <w:rPr>
          <w:rFonts w:ascii="Times New Roman" w:hAnsi="Times New Roman"/>
          <w:b/>
          <w:sz w:val="24"/>
        </w:rPr>
        <w:t>Sqarim:</w:t>
      </w:r>
    </w:p>
    <w:p w:rsidR="003151DA" w:rsidRPr="0018020A" w:rsidRDefault="003151DA" w:rsidP="003151D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020A">
        <w:rPr>
          <w:rFonts w:ascii="Times New Roman" w:hAnsi="Times New Roman" w:cs="Times New Roman"/>
          <w:sz w:val="20"/>
          <w:szCs w:val="20"/>
        </w:rPr>
        <w:t xml:space="preserve">Kandidatët të cilët aplikojnë për anëtar të Këshillit të Fakultetit dhe Senat, duhet të kenë parasysh kufizimet të cilat përcaktohen në nenin 7 të Rregullores për Rregullat dhe Procedurat për Zgjedhjet e Përgjithshme të Personelit Akademik dhe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8020A">
        <w:rPr>
          <w:rFonts w:ascii="Times New Roman" w:hAnsi="Times New Roman" w:cs="Times New Roman"/>
          <w:sz w:val="20"/>
          <w:szCs w:val="20"/>
        </w:rPr>
        <w:t>o akademik në Nivel të Përfaqësimit në Universitetin e Prishtinës “Hasan Prishtina” nr. 754, dt. 07.03.2024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51DA" w:rsidRPr="0018020A" w:rsidRDefault="003151DA" w:rsidP="003151D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020A">
        <w:rPr>
          <w:rFonts w:ascii="Times New Roman" w:hAnsi="Times New Roman" w:cs="Times New Roman"/>
          <w:sz w:val="20"/>
          <w:szCs w:val="20"/>
        </w:rPr>
        <w:t>Kandidatura e dërguar pas aftit të përcaktuar në dinamikën zgjedhore me nr. ref.</w:t>
      </w:r>
      <w:r>
        <w:rPr>
          <w:rFonts w:ascii="Times New Roman" w:hAnsi="Times New Roman" w:cs="Times New Roman"/>
          <w:sz w:val="20"/>
          <w:szCs w:val="20"/>
        </w:rPr>
        <w:t>796</w:t>
      </w:r>
      <w:r w:rsidRPr="0018020A">
        <w:rPr>
          <w:rFonts w:ascii="Times New Roman" w:hAnsi="Times New Roman" w:cs="Times New Roman"/>
          <w:sz w:val="20"/>
          <w:szCs w:val="20"/>
        </w:rPr>
        <w:t xml:space="preserve">. datë 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18020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8020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020A">
        <w:rPr>
          <w:rFonts w:ascii="Times New Roman" w:hAnsi="Times New Roman" w:cs="Times New Roman"/>
          <w:sz w:val="20"/>
          <w:szCs w:val="20"/>
        </w:rPr>
        <w:t>, nuk do të merren në shqyrtim.</w:t>
      </w:r>
    </w:p>
    <w:p w:rsidR="003151DA" w:rsidRPr="00A61390" w:rsidRDefault="003151DA" w:rsidP="003151D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61390">
        <w:rPr>
          <w:rFonts w:ascii="Times New Roman" w:hAnsi="Times New Roman" w:cs="Times New Roman"/>
          <w:sz w:val="20"/>
          <w:szCs w:val="20"/>
        </w:rPr>
        <w:t>Kandidati ka të drejtë të aplikojë njëkohësisht për anëtarë të Këshillit të Fakultetit dhe për anëtarë të Senatit duke përdorur</w:t>
      </w:r>
      <w:r w:rsidR="00CC47E9">
        <w:rPr>
          <w:rFonts w:ascii="Times New Roman" w:hAnsi="Times New Roman" w:cs="Times New Roman"/>
          <w:sz w:val="20"/>
          <w:szCs w:val="20"/>
        </w:rPr>
        <w:t xml:space="preserve"> të njëjtin formular të aplikimit</w:t>
      </w:r>
      <w:r w:rsidRPr="00A61390">
        <w:rPr>
          <w:rFonts w:ascii="Times New Roman" w:hAnsi="Times New Roman" w:cs="Times New Roman"/>
          <w:sz w:val="20"/>
          <w:szCs w:val="20"/>
        </w:rPr>
        <w:t>.</w:t>
      </w:r>
    </w:p>
    <w:p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734D51" w:rsidRDefault="00734D51"/>
    <w:sectPr w:rsidR="00734D51" w:rsidSect="00CA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43" w:rsidRDefault="00A45543" w:rsidP="003151DA">
      <w:pPr>
        <w:spacing w:after="0" w:line="240" w:lineRule="auto"/>
      </w:pPr>
      <w:r>
        <w:separator/>
      </w:r>
    </w:p>
  </w:endnote>
  <w:endnote w:type="continuationSeparator" w:id="1">
    <w:p w:rsidR="00A45543" w:rsidRDefault="00A45543" w:rsidP="0031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43" w:rsidRDefault="00A45543" w:rsidP="003151DA">
      <w:pPr>
        <w:spacing w:after="0" w:line="240" w:lineRule="auto"/>
      </w:pPr>
      <w:r>
        <w:separator/>
      </w:r>
    </w:p>
  </w:footnote>
  <w:footnote w:type="continuationSeparator" w:id="1">
    <w:p w:rsidR="00A45543" w:rsidRDefault="00A45543" w:rsidP="003151DA">
      <w:pPr>
        <w:spacing w:after="0" w:line="240" w:lineRule="auto"/>
      </w:pPr>
      <w:r>
        <w:continuationSeparator/>
      </w:r>
    </w:p>
  </w:footnote>
  <w:footnote w:id="2">
    <w:p w:rsidR="003151DA" w:rsidRPr="003151DA" w:rsidRDefault="003151DA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151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151DA">
        <w:rPr>
          <w:rFonts w:ascii="Times New Roman" w:hAnsi="Times New Roman"/>
          <w:sz w:val="18"/>
          <w:szCs w:val="18"/>
        </w:rPr>
        <w:t xml:space="preserve"> Vetëm për personelin akademik</w:t>
      </w:r>
      <w:r w:rsidR="0008696D">
        <w:rPr>
          <w:rFonts w:ascii="Times New Roman" w:hAnsi="Times New Roman"/>
          <w:sz w:val="18"/>
          <w:szCs w:val="18"/>
        </w:rPr>
        <w:t>.</w:t>
      </w:r>
    </w:p>
  </w:footnote>
  <w:footnote w:id="3">
    <w:p w:rsidR="003151DA" w:rsidRPr="003151DA" w:rsidRDefault="003151DA">
      <w:pPr>
        <w:pStyle w:val="FootnoteText"/>
        <w:rPr>
          <w:lang w:val="en-US"/>
        </w:rPr>
      </w:pPr>
      <w:r w:rsidRPr="003151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151DA">
        <w:rPr>
          <w:rFonts w:ascii="Times New Roman" w:hAnsi="Times New Roman"/>
          <w:sz w:val="18"/>
          <w:szCs w:val="18"/>
        </w:rPr>
        <w:t xml:space="preserve"> Vetëm për personelin jo akademik (zyrtar për shërbime studentore, bibliotekar, laborant etj.).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953"/>
    <w:multiLevelType w:val="hybridMultilevel"/>
    <w:tmpl w:val="F47C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51DA"/>
    <w:rsid w:val="0008696D"/>
    <w:rsid w:val="00250D88"/>
    <w:rsid w:val="00295FF1"/>
    <w:rsid w:val="002A2A2D"/>
    <w:rsid w:val="002C2055"/>
    <w:rsid w:val="003151DA"/>
    <w:rsid w:val="00734D51"/>
    <w:rsid w:val="007D039F"/>
    <w:rsid w:val="008154F5"/>
    <w:rsid w:val="00A45543"/>
    <w:rsid w:val="00CA1A9F"/>
    <w:rsid w:val="00CC47E9"/>
    <w:rsid w:val="00D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DA"/>
    <w:pPr>
      <w:spacing w:after="160" w:line="259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D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Strong">
    <w:name w:val="Strong"/>
    <w:qFormat/>
    <w:rsid w:val="003151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1DA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151DA"/>
    <w:rPr>
      <w:vertAlign w:val="superscript"/>
    </w:rPr>
  </w:style>
  <w:style w:type="character" w:styleId="Hyperlink">
    <w:name w:val="Hyperlink"/>
    <w:basedOn w:val="DefaultParagraphFont"/>
    <w:rsid w:val="003151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1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qz@uni-pr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C6A3-FBDD-4B86-B7C1-2F10E83C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Visar</cp:lastModifiedBy>
  <cp:revision>2</cp:revision>
  <dcterms:created xsi:type="dcterms:W3CDTF">2024-03-27T07:44:00Z</dcterms:created>
  <dcterms:modified xsi:type="dcterms:W3CDTF">2024-03-27T07:44:00Z</dcterms:modified>
</cp:coreProperties>
</file>